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CBCE3" w14:textId="77777777" w:rsidR="00425DDF" w:rsidRDefault="008B46A9">
      <w:pPr>
        <w:spacing w:after="0" w:line="259" w:lineRule="auto"/>
        <w:ind w:left="66" w:firstLine="0"/>
        <w:jc w:val="center"/>
      </w:pPr>
      <w:r>
        <w:rPr>
          <w:b/>
          <w:color w:val="006699"/>
          <w:sz w:val="28"/>
        </w:rPr>
        <w:t xml:space="preserve">ANNUAL CONVENTION VOTING MEMBER RESPONSIBILITIES </w:t>
      </w:r>
    </w:p>
    <w:p w14:paraId="391740B5" w14:textId="77777777" w:rsidR="00425DDF" w:rsidRDefault="008B46A9">
      <w:pPr>
        <w:spacing w:after="135" w:line="259" w:lineRule="auto"/>
        <w:ind w:left="0" w:firstLine="0"/>
      </w:pPr>
      <w:r>
        <w:rPr>
          <w:sz w:val="16"/>
        </w:rPr>
        <w:t xml:space="preserve">  </w:t>
      </w:r>
    </w:p>
    <w:p w14:paraId="25B5C72B" w14:textId="77777777" w:rsidR="00425DDF" w:rsidRDefault="008B46A9">
      <w:pPr>
        <w:ind w:left="-5"/>
      </w:pPr>
      <w:r>
        <w:t xml:space="preserve">The purpose of the annual convention of the Southeastern Synod Women of the ELCA is to conduct the business of the organization, elect officers, and board members (and four triennial voting members each triennium) and approve the budget and Love Offering for the coming year.  It is the highest legislative authority of the synodical organization.  </w:t>
      </w:r>
    </w:p>
    <w:p w14:paraId="49A67F88" w14:textId="77777777" w:rsidR="00425DDF" w:rsidRDefault="008B46A9">
      <w:pPr>
        <w:spacing w:after="0" w:line="259" w:lineRule="auto"/>
        <w:ind w:left="0" w:firstLine="0"/>
      </w:pPr>
      <w:r>
        <w:t xml:space="preserve">  </w:t>
      </w:r>
    </w:p>
    <w:p w14:paraId="1377661E" w14:textId="77777777" w:rsidR="00425DDF" w:rsidRDefault="008B46A9">
      <w:pPr>
        <w:ind w:left="-5"/>
      </w:pPr>
      <w:r>
        <w:t xml:space="preserve">Each congregational unit is encouraged to elect a voting member (and an </w:t>
      </w:r>
      <w:proofErr w:type="gramStart"/>
      <w:r>
        <w:t>alternate</w:t>
      </w:r>
      <w:proofErr w:type="gramEnd"/>
      <w:r>
        <w:t xml:space="preserve">) to represent their unit at the convention.  Voting strength of the convention includes the elected officers and board of the synodical organization, and the voting members from each congregational unit.  A majority of the voting members that are registered at the convention will constitute a quorum.   </w:t>
      </w:r>
    </w:p>
    <w:p w14:paraId="66953AFA" w14:textId="77777777" w:rsidR="00425DDF" w:rsidRDefault="008B46A9">
      <w:pPr>
        <w:spacing w:after="0" w:line="259" w:lineRule="auto"/>
        <w:ind w:left="0" w:firstLine="0"/>
      </w:pPr>
      <w:r>
        <w:t xml:space="preserve">  </w:t>
      </w:r>
    </w:p>
    <w:p w14:paraId="06047DDD" w14:textId="26C06481" w:rsidR="00425DDF" w:rsidRDefault="008B46A9">
      <w:pPr>
        <w:ind w:left="-5"/>
      </w:pPr>
      <w:r>
        <w:t>The convention also provides our women an opportunity for fellowship and fun as well as spiritual growth through Bible Study, workshops, and worship services. Special guests include the bishop or his representative</w:t>
      </w:r>
      <w:r>
        <w:t xml:space="preserve"> and a chaplain from the Southeastern Synod, the churchwide representative, </w:t>
      </w:r>
      <w:r>
        <w:t xml:space="preserve">and others.  </w:t>
      </w:r>
    </w:p>
    <w:p w14:paraId="4BD7EA81" w14:textId="77777777" w:rsidR="00425DDF" w:rsidRDefault="008B46A9">
      <w:pPr>
        <w:spacing w:after="154" w:line="259" w:lineRule="auto"/>
        <w:ind w:left="0" w:firstLine="0"/>
      </w:pPr>
      <w:r>
        <w:rPr>
          <w:sz w:val="20"/>
        </w:rPr>
        <w:t xml:space="preserve">  </w:t>
      </w:r>
    </w:p>
    <w:p w14:paraId="354C3C9E" w14:textId="77777777" w:rsidR="00425DDF" w:rsidRDefault="008B46A9">
      <w:pPr>
        <w:pStyle w:val="Heading1"/>
        <w:ind w:left="1496"/>
      </w:pPr>
      <w:r>
        <w:t xml:space="preserve">RESPONSIBILITIES OF A VOTING MEMBER  </w:t>
      </w:r>
    </w:p>
    <w:p w14:paraId="48BE4680" w14:textId="77777777" w:rsidR="00425DDF" w:rsidRDefault="008B46A9">
      <w:pPr>
        <w:spacing w:after="0" w:line="259" w:lineRule="auto"/>
        <w:ind w:left="0" w:firstLine="0"/>
      </w:pPr>
      <w:r>
        <w:rPr>
          <w:sz w:val="28"/>
        </w:rPr>
        <w:t xml:space="preserve">  </w:t>
      </w:r>
    </w:p>
    <w:p w14:paraId="46A372D1" w14:textId="50D59FEB" w:rsidR="00425DDF" w:rsidRDefault="008B46A9" w:rsidP="008B46A9">
      <w:pPr>
        <w:numPr>
          <w:ilvl w:val="0"/>
          <w:numId w:val="2"/>
        </w:numPr>
        <w:ind w:left="360"/>
      </w:pPr>
      <w:r>
        <w:t xml:space="preserve">Each congregational, </w:t>
      </w:r>
      <w:proofErr w:type="spellStart"/>
      <w:r>
        <w:t>intercongregational</w:t>
      </w:r>
      <w:proofErr w:type="spellEnd"/>
      <w:r>
        <w:t>, or special unit may elect one voting member to the</w:t>
      </w:r>
      <w:r>
        <w:t xml:space="preserve"> </w:t>
      </w:r>
      <w:proofErr w:type="gramStart"/>
      <w:r>
        <w:t xml:space="preserve">convention </w:t>
      </w:r>
      <w:r>
        <w:rPr>
          <w:i/>
          <w:sz w:val="20"/>
        </w:rPr>
        <w:t xml:space="preserve"> </w:t>
      </w:r>
      <w:r>
        <w:rPr>
          <w:i/>
        </w:rPr>
        <w:t>An</w:t>
      </w:r>
      <w:proofErr w:type="gramEnd"/>
      <w:r>
        <w:rPr>
          <w:i/>
        </w:rPr>
        <w:t xml:space="preserve"> alternate should also be chosen </w:t>
      </w:r>
      <w:proofErr w:type="gramStart"/>
      <w:r>
        <w:rPr>
          <w:i/>
        </w:rPr>
        <w:t>in the event that</w:t>
      </w:r>
      <w:proofErr w:type="gramEnd"/>
      <w:r>
        <w:rPr>
          <w:i/>
        </w:rPr>
        <w:t xml:space="preserve"> the voting member is unable to serve</w:t>
      </w:r>
      <w:r>
        <w:t xml:space="preserve">  </w:t>
      </w:r>
    </w:p>
    <w:p w14:paraId="39864152" w14:textId="77777777" w:rsidR="00425DDF" w:rsidRDefault="008B46A9" w:rsidP="008B46A9">
      <w:pPr>
        <w:numPr>
          <w:ilvl w:val="0"/>
          <w:numId w:val="2"/>
        </w:numPr>
        <w:ind w:left="360"/>
      </w:pPr>
      <w:r>
        <w:t xml:space="preserve">Complete a registration form and send the appropriate fees to the registrar by the date indicated on the form </w:t>
      </w:r>
    </w:p>
    <w:p w14:paraId="773D6261" w14:textId="77777777" w:rsidR="00425DDF" w:rsidRDefault="008B46A9" w:rsidP="008B46A9">
      <w:pPr>
        <w:numPr>
          <w:ilvl w:val="0"/>
          <w:numId w:val="2"/>
        </w:numPr>
        <w:ind w:left="360"/>
      </w:pPr>
      <w:r>
        <w:t xml:space="preserve">Read all materials sent to her, which will allow her to become familiar with the business and elections that will be conducted  </w:t>
      </w:r>
    </w:p>
    <w:p w14:paraId="1853FF8F" w14:textId="2E64D8C8" w:rsidR="00425DDF" w:rsidRDefault="008B46A9" w:rsidP="008B46A9">
      <w:pPr>
        <w:numPr>
          <w:ilvl w:val="0"/>
          <w:numId w:val="2"/>
        </w:numPr>
        <w:ind w:left="360"/>
      </w:pPr>
      <w:r>
        <w:t xml:space="preserve">Attend the Voting Member Orientation that will be held prior to the opening session of the </w:t>
      </w:r>
      <w:r>
        <w:t xml:space="preserve">convention  </w:t>
      </w:r>
    </w:p>
    <w:p w14:paraId="6928D288" w14:textId="0AEBA03E" w:rsidR="00425DDF" w:rsidRDefault="008B46A9" w:rsidP="008B46A9">
      <w:pPr>
        <w:numPr>
          <w:ilvl w:val="0"/>
          <w:numId w:val="2"/>
        </w:numPr>
        <w:ind w:left="360"/>
      </w:pPr>
      <w:r>
        <w:t xml:space="preserve">Be present at all convention plenary (business) </w:t>
      </w:r>
      <w:r>
        <w:t xml:space="preserve">sessions </w:t>
      </w:r>
    </w:p>
    <w:p w14:paraId="47DEE99A" w14:textId="77777777" w:rsidR="00425DDF" w:rsidRDefault="008B46A9" w:rsidP="008B46A9">
      <w:pPr>
        <w:numPr>
          <w:ilvl w:val="0"/>
          <w:numId w:val="2"/>
        </w:numPr>
        <w:ind w:left="360"/>
      </w:pPr>
      <w:r>
        <w:t xml:space="preserve">Be seated in the section reserved for VOTING MEMBERS ONLY </w:t>
      </w:r>
    </w:p>
    <w:p w14:paraId="21CF2D72" w14:textId="77777777" w:rsidR="00425DDF" w:rsidRDefault="008B46A9" w:rsidP="008B46A9">
      <w:pPr>
        <w:numPr>
          <w:ilvl w:val="0"/>
          <w:numId w:val="2"/>
        </w:numPr>
        <w:ind w:left="360"/>
      </w:pPr>
      <w:r>
        <w:t>Particip</w:t>
      </w:r>
      <w:r>
        <w:t>a</w:t>
      </w:r>
      <w:r>
        <w:t xml:space="preserve">te in all other activities offered during the convention – workshops, worship, etc.  </w:t>
      </w:r>
    </w:p>
    <w:p w14:paraId="35058FCE" w14:textId="211EAD4C" w:rsidR="00425DDF" w:rsidRDefault="008B46A9" w:rsidP="008B46A9">
      <w:pPr>
        <w:numPr>
          <w:ilvl w:val="0"/>
          <w:numId w:val="2"/>
        </w:numPr>
        <w:spacing w:after="0" w:line="282" w:lineRule="auto"/>
        <w:ind w:left="360"/>
      </w:pPr>
      <w:r>
        <w:t xml:space="preserve">Report back to the congregational unit on the election results, the business that was conducted, the budget that was approved, as well as other information and ideas that were gained while </w:t>
      </w:r>
      <w:r>
        <w:t>attending the annual convention.</w:t>
      </w:r>
    </w:p>
    <w:sectPr w:rsidR="00425DDF">
      <w:pgSz w:w="12240" w:h="15840"/>
      <w:pgMar w:top="1440" w:right="1510"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D3625"/>
    <w:multiLevelType w:val="hybridMultilevel"/>
    <w:tmpl w:val="AF02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0F3DA0"/>
    <w:multiLevelType w:val="hybridMultilevel"/>
    <w:tmpl w:val="D860998E"/>
    <w:lvl w:ilvl="0" w:tplc="6C2EA382">
      <w:start w:val="1"/>
      <w:numFmt w:val="bullet"/>
      <w:lvlText w:val="•"/>
      <w:lvlJc w:val="left"/>
      <w:pPr>
        <w:ind w:left="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C0357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F8427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061E6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CE40B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1A450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5AB97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B2DAB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EE64E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95141697">
    <w:abstractNumId w:val="1"/>
  </w:num>
  <w:num w:numId="2" w16cid:durableId="202108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DDF"/>
    <w:rsid w:val="00425DDF"/>
    <w:rsid w:val="008B46A9"/>
    <w:rsid w:val="00F90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36A0"/>
  <w15:docId w15:val="{432173E6-C583-468C-A27B-C1971DE0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7"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66"/>
      <w:outlineLvl w:val="0"/>
    </w:pPr>
    <w:rPr>
      <w:rFonts w:ascii="Times New Roman" w:eastAsia="Times New Roman" w:hAnsi="Times New Roman" w:cs="Times New Roman"/>
      <w:b/>
      <w:color w:val="00669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6699"/>
      <w:sz w:val="28"/>
    </w:rPr>
  </w:style>
  <w:style w:type="paragraph" w:styleId="ListParagraph">
    <w:name w:val="List Paragraph"/>
    <w:basedOn w:val="Normal"/>
    <w:uiPriority w:val="34"/>
    <w:qFormat/>
    <w:rsid w:val="008B4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liconis</dc:creator>
  <cp:keywords/>
  <cp:lastModifiedBy>Phyllis Wade</cp:lastModifiedBy>
  <cp:revision>2</cp:revision>
  <dcterms:created xsi:type="dcterms:W3CDTF">2025-03-21T18:36:00Z</dcterms:created>
  <dcterms:modified xsi:type="dcterms:W3CDTF">2025-03-21T18:36:00Z</dcterms:modified>
</cp:coreProperties>
</file>